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72" w:type="dxa"/>
        <w:tblInd w:w="-106" w:type="dxa"/>
        <w:tblLook w:val="00A0"/>
      </w:tblPr>
      <w:tblGrid>
        <w:gridCol w:w="11172"/>
      </w:tblGrid>
      <w:tr w:rsidR="00A613FF" w:rsidRPr="00EE7D77" w:rsidTr="00B856C6">
        <w:trPr>
          <w:trHeight w:val="2117"/>
        </w:trPr>
        <w:tc>
          <w:tcPr>
            <w:tcW w:w="11172" w:type="dxa"/>
          </w:tcPr>
          <w:p w:rsidR="00A613FF" w:rsidRPr="00EE7D77" w:rsidRDefault="00A613FF" w:rsidP="00EE7D77">
            <w:pPr>
              <w:spacing w:after="0" w:line="240" w:lineRule="auto"/>
              <w:jc w:val="center"/>
              <w:rPr>
                <w:b/>
                <w:bCs/>
              </w:rPr>
            </w:pPr>
            <w:r w:rsidRPr="00EE7D77">
              <w:rPr>
                <w:b/>
                <w:bCs/>
              </w:rPr>
              <w:t>ĐỀ KIỂM TRA HKI LỚP 6 NĂM HỌC 2015-2016</w:t>
            </w:r>
          </w:p>
          <w:p w:rsidR="00A613FF" w:rsidRPr="00EE7D77" w:rsidRDefault="00A613FF" w:rsidP="00EE7D77">
            <w:pPr>
              <w:spacing w:after="0" w:line="240" w:lineRule="auto"/>
              <w:jc w:val="center"/>
              <w:rPr>
                <w:b/>
                <w:bCs/>
              </w:rPr>
            </w:pPr>
            <w:r w:rsidRPr="00EE7D77">
              <w:rPr>
                <w:b/>
                <w:bCs/>
              </w:rPr>
              <w:t>Môn: Vật Lý 6</w:t>
            </w:r>
          </w:p>
          <w:p w:rsidR="00A613FF" w:rsidRPr="00EE7D77" w:rsidRDefault="00A613FF" w:rsidP="00EE7D77">
            <w:pPr>
              <w:spacing w:after="0" w:line="240" w:lineRule="auto"/>
              <w:jc w:val="center"/>
              <w:rPr>
                <w:b/>
                <w:bCs/>
              </w:rPr>
            </w:pPr>
            <w:r w:rsidRPr="00EE7D77">
              <w:rPr>
                <w:b/>
                <w:bCs/>
              </w:rPr>
              <w:t>Thời gian làm bài: 45 phút</w:t>
            </w:r>
          </w:p>
          <w:p w:rsidR="00A613FF" w:rsidRPr="00EE7D77" w:rsidRDefault="00A613FF" w:rsidP="00EE7D77">
            <w:pPr>
              <w:spacing w:after="0" w:line="240" w:lineRule="auto"/>
              <w:jc w:val="center"/>
            </w:pPr>
            <w:r w:rsidRPr="00EE7D77">
              <w:t>(không kể thời gian phát đề</w:t>
            </w:r>
            <w:r>
              <w:t>)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842"/>
            </w:tblGrid>
            <w:tr w:rsidR="00A613FF" w:rsidRPr="00EE7D77">
              <w:tc>
                <w:tcPr>
                  <w:tcW w:w="8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613FF" w:rsidRPr="00EE7D77" w:rsidRDefault="00A613FF" w:rsidP="00EE7D77">
                  <w:pPr>
                    <w:spacing w:after="0" w:line="240" w:lineRule="auto"/>
                    <w:jc w:val="center"/>
                  </w:pPr>
                  <w:r w:rsidRPr="00EE7D77">
                    <w:t>Đề 1</w:t>
                  </w:r>
                </w:p>
              </w:tc>
            </w:tr>
          </w:tbl>
          <w:p w:rsidR="00A613FF" w:rsidRPr="00EE7D77" w:rsidRDefault="00A613FF" w:rsidP="00EE7D77">
            <w:pPr>
              <w:spacing w:after="0" w:line="240" w:lineRule="auto"/>
              <w:jc w:val="center"/>
            </w:pPr>
          </w:p>
        </w:tc>
      </w:tr>
    </w:tbl>
    <w:p w:rsidR="00A613FF" w:rsidRDefault="00A613FF">
      <w:r>
        <w:rPr>
          <w:b/>
          <w:bCs/>
        </w:rPr>
        <w:t xml:space="preserve">I.Trắc nghiệm </w:t>
      </w:r>
      <w:r>
        <w:t>(3,0 điểm) Thời gian 10 phút</w:t>
      </w:r>
    </w:p>
    <w:p w:rsidR="00A613FF" w:rsidRDefault="00A613FF">
      <w:pPr>
        <w:rPr>
          <w:b/>
          <w:bCs/>
        </w:rPr>
      </w:pPr>
      <w:r>
        <w:rPr>
          <w:b/>
          <w:bCs/>
        </w:rPr>
        <w:t>Chọn phương án đúng nhất trong các câu sau đây:</w:t>
      </w:r>
    </w:p>
    <w:p w:rsidR="00A613FF" w:rsidRPr="00B36D21" w:rsidRDefault="00A613FF">
      <w:r>
        <w:rPr>
          <w:b/>
          <w:bCs/>
          <w:u w:val="single"/>
        </w:rPr>
        <w:t>Câu 1:</w:t>
      </w:r>
      <w:r>
        <w:t xml:space="preserve"> Trên một hộp mứt Tết có ghi 450g. Số đó chỉ:</w:t>
      </w:r>
    </w:p>
    <w:tbl>
      <w:tblPr>
        <w:tblW w:w="0" w:type="auto"/>
        <w:tblInd w:w="-106" w:type="dxa"/>
        <w:tblLook w:val="00A0"/>
      </w:tblPr>
      <w:tblGrid>
        <w:gridCol w:w="4675"/>
        <w:gridCol w:w="4675"/>
      </w:tblGrid>
      <w:tr w:rsidR="00A613FF" w:rsidRPr="00EE7D77"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a. Sức nặng của hộp mứt</w:t>
            </w: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b. Thể tích của hộp mứt</w:t>
            </w:r>
          </w:p>
        </w:tc>
      </w:tr>
      <w:tr w:rsidR="00A613FF" w:rsidRPr="00EE7D77"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c. Khối lượng của mứt chứa trong hộp</w:t>
            </w: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d. Sức nặng và khối lượng của hộp mứt</w:t>
            </w:r>
          </w:p>
        </w:tc>
      </w:tr>
    </w:tbl>
    <w:p w:rsidR="00A613FF" w:rsidRDefault="00A613FF">
      <w:r>
        <w:rPr>
          <w:b/>
          <w:bCs/>
          <w:u w:val="single"/>
        </w:rPr>
        <w:t>Câu 2:</w:t>
      </w:r>
      <w:r>
        <w:t xml:space="preserve"> Dụng cụ đo độ dài là:</w:t>
      </w:r>
    </w:p>
    <w:tbl>
      <w:tblPr>
        <w:tblW w:w="0" w:type="auto"/>
        <w:tblInd w:w="-106" w:type="dxa"/>
        <w:tblLook w:val="00A0"/>
      </w:tblPr>
      <w:tblGrid>
        <w:gridCol w:w="9241"/>
        <w:gridCol w:w="335"/>
      </w:tblGrid>
      <w:tr w:rsidR="00A613FF" w:rsidRPr="00EE7D77">
        <w:tc>
          <w:tcPr>
            <w:tcW w:w="4675" w:type="dxa"/>
          </w:tcPr>
          <w:tbl>
            <w:tblPr>
              <w:tblW w:w="9025" w:type="dxa"/>
              <w:tblLook w:val="00A0"/>
            </w:tblPr>
            <w:tblGrid>
              <w:gridCol w:w="2581"/>
              <w:gridCol w:w="1984"/>
              <w:gridCol w:w="1985"/>
              <w:gridCol w:w="2475"/>
            </w:tblGrid>
            <w:tr w:rsidR="00A613FF" w:rsidRPr="00EE7D77">
              <w:tc>
                <w:tcPr>
                  <w:tcW w:w="2581" w:type="dxa"/>
                </w:tcPr>
                <w:p w:rsidR="00A613FF" w:rsidRPr="00EE7D77" w:rsidRDefault="00A613FF" w:rsidP="00EE7D77">
                  <w:pPr>
                    <w:spacing w:after="0" w:line="240" w:lineRule="auto"/>
                  </w:pPr>
                  <w:r w:rsidRPr="00EE7D77">
                    <w:t>a. Ca đong có ghi sẵn dung tích</w:t>
                  </w:r>
                </w:p>
              </w:tc>
              <w:tc>
                <w:tcPr>
                  <w:tcW w:w="1984" w:type="dxa"/>
                </w:tcPr>
                <w:p w:rsidR="00A613FF" w:rsidRPr="00EE7D77" w:rsidRDefault="00A613FF" w:rsidP="00EE7D77">
                  <w:pPr>
                    <w:spacing w:after="0" w:line="240" w:lineRule="auto"/>
                  </w:pPr>
                  <w:r w:rsidRPr="00EE7D77">
                    <w:t>b. Bình chia độ</w:t>
                  </w:r>
                </w:p>
              </w:tc>
              <w:tc>
                <w:tcPr>
                  <w:tcW w:w="1985" w:type="dxa"/>
                </w:tcPr>
                <w:p w:rsidR="00A613FF" w:rsidRPr="00EE7D77" w:rsidRDefault="00A613FF" w:rsidP="00EE7D77">
                  <w:pPr>
                    <w:spacing w:after="0" w:line="240" w:lineRule="auto"/>
                  </w:pPr>
                  <w:r w:rsidRPr="00EE7D77">
                    <w:t>c. Thước cuộn</w:t>
                  </w:r>
                </w:p>
              </w:tc>
              <w:tc>
                <w:tcPr>
                  <w:tcW w:w="2475" w:type="dxa"/>
                </w:tcPr>
                <w:p w:rsidR="00A613FF" w:rsidRPr="00EE7D77" w:rsidRDefault="00A613FF" w:rsidP="00EE7D77">
                  <w:pPr>
                    <w:spacing w:after="0" w:line="240" w:lineRule="auto"/>
                  </w:pPr>
                  <w:r w:rsidRPr="00EE7D77">
                    <w:t>d. Lực kế</w:t>
                  </w:r>
                </w:p>
              </w:tc>
            </w:tr>
          </w:tbl>
          <w:p w:rsidR="00A613FF" w:rsidRPr="00EE7D77" w:rsidRDefault="00A613FF" w:rsidP="00EE7D77">
            <w:pPr>
              <w:spacing w:after="0" w:line="240" w:lineRule="auto"/>
            </w:pP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</w:p>
        </w:tc>
      </w:tr>
      <w:tr w:rsidR="00A613FF" w:rsidRPr="00EE7D77">
        <w:trPr>
          <w:trHeight w:val="63"/>
        </w:trPr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</w:p>
        </w:tc>
      </w:tr>
    </w:tbl>
    <w:p w:rsidR="00A613FF" w:rsidRDefault="00A613FF">
      <w:r>
        <w:rPr>
          <w:b/>
          <w:bCs/>
          <w:u w:val="single"/>
        </w:rPr>
        <w:t>Câu 3:</w:t>
      </w:r>
      <w:r>
        <w:t xml:space="preserve"> Người ta dùng một bình chia độ ghi tới cm</w:t>
      </w:r>
      <w:r>
        <w:rPr>
          <w:vertAlign w:val="superscript"/>
        </w:rPr>
        <w:t>3</w:t>
      </w:r>
      <w:r>
        <w:t xml:space="preserve"> chứa 45cm</w:t>
      </w:r>
      <w:r>
        <w:rPr>
          <w:vertAlign w:val="superscript"/>
        </w:rPr>
        <w:t>3</w:t>
      </w:r>
      <w:r>
        <w:t xml:space="preserve"> nước để đo thể tích của một hòn đá. Khi thả hòn đá vào bình, mực nước trong bình dâng lên tới vạch 92cm</w:t>
      </w:r>
      <w:r>
        <w:rPr>
          <w:vertAlign w:val="superscript"/>
        </w:rPr>
        <w:t>3</w:t>
      </w:r>
      <w:r>
        <w:t>. Thể tích của  hòn đá là</w:t>
      </w:r>
    </w:p>
    <w:tbl>
      <w:tblPr>
        <w:tblW w:w="9025" w:type="dxa"/>
        <w:tblInd w:w="-106" w:type="dxa"/>
        <w:tblLook w:val="00A0"/>
      </w:tblPr>
      <w:tblGrid>
        <w:gridCol w:w="2581"/>
        <w:gridCol w:w="1984"/>
        <w:gridCol w:w="1985"/>
        <w:gridCol w:w="2475"/>
      </w:tblGrid>
      <w:tr w:rsidR="00A613FF" w:rsidRPr="00EE7D77">
        <w:tc>
          <w:tcPr>
            <w:tcW w:w="2581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a. 27cm</w:t>
            </w:r>
            <w:r w:rsidRPr="00EE7D77">
              <w:rPr>
                <w:vertAlign w:val="superscript"/>
              </w:rPr>
              <w:t>3</w:t>
            </w:r>
          </w:p>
        </w:tc>
        <w:tc>
          <w:tcPr>
            <w:tcW w:w="1984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b. 47cm</w:t>
            </w:r>
            <w:r w:rsidRPr="00EE7D77">
              <w:rPr>
                <w:vertAlign w:val="superscript"/>
              </w:rPr>
              <w:t>3</w:t>
            </w:r>
          </w:p>
        </w:tc>
        <w:tc>
          <w:tcPr>
            <w:tcW w:w="198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c. 92cm</w:t>
            </w:r>
            <w:r w:rsidRPr="00EE7D77">
              <w:rPr>
                <w:vertAlign w:val="superscript"/>
              </w:rPr>
              <w:t>3</w:t>
            </w:r>
          </w:p>
        </w:tc>
        <w:tc>
          <w:tcPr>
            <w:tcW w:w="24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d. 187cm</w:t>
            </w:r>
            <w:r w:rsidRPr="00EE7D77">
              <w:rPr>
                <w:vertAlign w:val="superscript"/>
              </w:rPr>
              <w:t>3</w:t>
            </w:r>
          </w:p>
          <w:p w:rsidR="00A613FF" w:rsidRPr="00EE7D77" w:rsidRDefault="00A613FF" w:rsidP="00EE7D77">
            <w:pPr>
              <w:spacing w:after="0" w:line="240" w:lineRule="auto"/>
            </w:pPr>
          </w:p>
        </w:tc>
      </w:tr>
    </w:tbl>
    <w:p w:rsidR="00A613FF" w:rsidRDefault="00A613FF">
      <w:r>
        <w:rPr>
          <w:b/>
          <w:bCs/>
          <w:u w:val="single"/>
        </w:rPr>
        <w:t>Câu 4:</w:t>
      </w:r>
      <w:r>
        <w:t xml:space="preserve"> Dụng cụ </w:t>
      </w:r>
      <w:r>
        <w:rPr>
          <w:b/>
          <w:bCs/>
        </w:rPr>
        <w:t xml:space="preserve">không </w:t>
      </w:r>
      <w:r>
        <w:t>đo được thể tích chất lỏng là:</w:t>
      </w:r>
    </w:p>
    <w:tbl>
      <w:tblPr>
        <w:tblW w:w="0" w:type="auto"/>
        <w:tblInd w:w="-106" w:type="dxa"/>
        <w:tblLook w:val="00A0"/>
      </w:tblPr>
      <w:tblGrid>
        <w:gridCol w:w="4675"/>
        <w:gridCol w:w="4675"/>
      </w:tblGrid>
      <w:tr w:rsidR="00A613FF" w:rsidRPr="00EE7D77"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a. Ca đong có ghi sẵn dung tích</w:t>
            </w: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b. Bình chia độ</w:t>
            </w:r>
          </w:p>
        </w:tc>
      </w:tr>
      <w:tr w:rsidR="00A613FF" w:rsidRPr="00EE7D77"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c. Xi lanh có ghi sẵn dung tích</w:t>
            </w: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d. Bình tràn</w:t>
            </w:r>
          </w:p>
        </w:tc>
      </w:tr>
    </w:tbl>
    <w:p w:rsidR="00A613FF" w:rsidRDefault="00A613FF">
      <w:r>
        <w:rPr>
          <w:b/>
          <w:bCs/>
          <w:u w:val="single"/>
        </w:rPr>
        <w:t xml:space="preserve">Câu 5: </w:t>
      </w:r>
      <w:r>
        <w:t>Khi chiếc vợt đập vào quả bóng thì lực mà vợt tác dụng lên quả bóng gây ra kết quả gì?</w:t>
      </w:r>
    </w:p>
    <w:tbl>
      <w:tblPr>
        <w:tblW w:w="0" w:type="auto"/>
        <w:tblInd w:w="-106" w:type="dxa"/>
        <w:tblLook w:val="00A0"/>
      </w:tblPr>
      <w:tblGrid>
        <w:gridCol w:w="4675"/>
        <w:gridCol w:w="4675"/>
      </w:tblGrid>
      <w:tr w:rsidR="00A613FF" w:rsidRPr="00EE7D77"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a. Chỉ làm biến đổi chuyện động của quả bóng</w:t>
            </w: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b. Chỉ làm biến dạng quả bóng</w:t>
            </w:r>
          </w:p>
        </w:tc>
      </w:tr>
      <w:tr w:rsidR="00A613FF" w:rsidRPr="00EE7D77"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c. Không gây ra hiện tượng gì</w:t>
            </w:r>
          </w:p>
        </w:tc>
        <w:tc>
          <w:tcPr>
            <w:tcW w:w="46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d. Làm biến đổi chuyển động và làm biếng dạng quả bóng</w:t>
            </w:r>
          </w:p>
        </w:tc>
      </w:tr>
    </w:tbl>
    <w:p w:rsidR="00A613FF" w:rsidRDefault="00A613FF">
      <w:r>
        <w:rPr>
          <w:b/>
          <w:bCs/>
          <w:u w:val="single"/>
        </w:rPr>
        <w:t>Câu 6:</w:t>
      </w:r>
      <w:r>
        <w:t xml:space="preserve"> Đơn vị của trọng lượng riêng là gì?</w:t>
      </w:r>
    </w:p>
    <w:tbl>
      <w:tblPr>
        <w:tblW w:w="9025" w:type="dxa"/>
        <w:tblInd w:w="-106" w:type="dxa"/>
        <w:tblLook w:val="00A0"/>
      </w:tblPr>
      <w:tblGrid>
        <w:gridCol w:w="2581"/>
        <w:gridCol w:w="1984"/>
        <w:gridCol w:w="1985"/>
        <w:gridCol w:w="2475"/>
      </w:tblGrid>
      <w:tr w:rsidR="00A613FF" w:rsidRPr="00EE7D77">
        <w:tc>
          <w:tcPr>
            <w:tcW w:w="2581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a. N/m</w:t>
            </w:r>
            <w:r w:rsidRPr="00EE7D77">
              <w:rPr>
                <w:vertAlign w:val="superscript"/>
              </w:rPr>
              <w:t>3</w:t>
            </w:r>
          </w:p>
        </w:tc>
        <w:tc>
          <w:tcPr>
            <w:tcW w:w="1984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b. N</w:t>
            </w:r>
          </w:p>
        </w:tc>
        <w:tc>
          <w:tcPr>
            <w:tcW w:w="198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c. kg/m</w:t>
            </w:r>
            <w:r w:rsidRPr="00EE7D77">
              <w:rPr>
                <w:vertAlign w:val="superscript"/>
              </w:rPr>
              <w:t>3</w:t>
            </w:r>
          </w:p>
        </w:tc>
        <w:tc>
          <w:tcPr>
            <w:tcW w:w="2475" w:type="dxa"/>
          </w:tcPr>
          <w:p w:rsidR="00A613FF" w:rsidRPr="00EE7D77" w:rsidRDefault="00A613FF" w:rsidP="00EE7D77">
            <w:pPr>
              <w:spacing w:after="0" w:line="240" w:lineRule="auto"/>
            </w:pPr>
            <w:r w:rsidRPr="00EE7D77">
              <w:t>d. N/m</w:t>
            </w:r>
            <w:r w:rsidRPr="00EE7D77">
              <w:rPr>
                <w:vertAlign w:val="superscript"/>
              </w:rPr>
              <w:t>2</w:t>
            </w:r>
          </w:p>
          <w:p w:rsidR="00A613FF" w:rsidRPr="00EE7D77" w:rsidRDefault="00A613FF" w:rsidP="00EE7D77">
            <w:pPr>
              <w:spacing w:after="0" w:line="240" w:lineRule="auto"/>
            </w:pPr>
          </w:p>
        </w:tc>
      </w:tr>
    </w:tbl>
    <w:p w:rsidR="00A613FF" w:rsidRDefault="00A613FF">
      <w:r>
        <w:rPr>
          <w:b/>
          <w:bCs/>
        </w:rPr>
        <w:t xml:space="preserve">II. Tự luận </w:t>
      </w:r>
      <w:r>
        <w:t>(7,0 điểm) Thời gian 35 phút</w:t>
      </w:r>
    </w:p>
    <w:p w:rsidR="00A613FF" w:rsidRDefault="00A613FF">
      <w:r>
        <w:rPr>
          <w:b/>
          <w:bCs/>
          <w:u w:val="single"/>
        </w:rPr>
        <w:t xml:space="preserve">Câu 1: </w:t>
      </w:r>
      <w:r>
        <w:t>(1,0 điểm) Thế nào là hai lực cân bằng?</w:t>
      </w:r>
    </w:p>
    <w:p w:rsidR="00A613FF" w:rsidRDefault="00A613FF" w:rsidP="00094D1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357.3pt;margin-top:22pt;width:41.35pt;height:94.5pt;z-index:-251658240;visibility:visible">
            <v:imagedata r:id="rId5" o:title=""/>
          </v:shape>
        </w:pict>
      </w:r>
      <w:r>
        <w:rPr>
          <w:b/>
          <w:bCs/>
          <w:u w:val="single"/>
        </w:rPr>
        <w:t xml:space="preserve">Câu 2: </w:t>
      </w:r>
      <w:r>
        <w:t>(2,0 điểm) Treo vật cố định trên một lò xo như hình vẽ</w:t>
      </w:r>
    </w:p>
    <w:p w:rsidR="00A613FF" w:rsidRDefault="00A613FF" w:rsidP="00094D17">
      <w:r>
        <w:t>a.Vật chịu tác dụng của những lực nào?</w:t>
      </w:r>
    </w:p>
    <w:p w:rsidR="00A613FF" w:rsidRDefault="00A613FF" w:rsidP="00094D17">
      <w:r>
        <w:t>b.Tại sao vật đứng yên?</w:t>
      </w:r>
    </w:p>
    <w:p w:rsidR="00A613FF" w:rsidRDefault="00A613FF" w:rsidP="00094D17"/>
    <w:p w:rsidR="00A613FF" w:rsidRDefault="00A613FF" w:rsidP="00094D17"/>
    <w:p w:rsidR="00A613FF" w:rsidRDefault="00A613FF" w:rsidP="00094D17">
      <w:r>
        <w:rPr>
          <w:b/>
          <w:bCs/>
          <w:u w:val="single"/>
        </w:rPr>
        <w:t xml:space="preserve">Câu 3: </w:t>
      </w:r>
      <w:r>
        <w:t>(4,0 điểm) Một quả cầu có khối lượng bằng 4,5kg; thể tích bằng 2dm</w:t>
      </w:r>
      <w:r>
        <w:rPr>
          <w:vertAlign w:val="superscript"/>
        </w:rPr>
        <w:t>3</w:t>
      </w:r>
      <w:r>
        <w:t>. Hãy tính:</w:t>
      </w:r>
    </w:p>
    <w:p w:rsidR="00A613FF" w:rsidRDefault="00A613FF" w:rsidP="00094D17">
      <w:r>
        <w:t>a.Trọng lượng của quả cầu?</w:t>
      </w:r>
    </w:p>
    <w:p w:rsidR="00A613FF" w:rsidRDefault="00A613FF" w:rsidP="00094D17">
      <w:r>
        <w:t>b.Khối lượng riêng của chất làm quả cầu?</w:t>
      </w:r>
    </w:p>
    <w:p w:rsidR="00A613FF" w:rsidRDefault="00A613FF" w:rsidP="00094D17">
      <w:r>
        <w:t>c.Hãy cho biết quả cầu này làm bằng chất gì?</w:t>
      </w:r>
    </w:p>
    <w:p w:rsidR="00A613FF" w:rsidRDefault="00A613FF" w:rsidP="00094D17">
      <w:r>
        <w:t>d.Nếu quả cầu khác làm bằng chất treen có thể tích 6dm</w:t>
      </w:r>
      <w:r>
        <w:rPr>
          <w:vertAlign w:val="superscript"/>
        </w:rPr>
        <w:t>3</w:t>
      </w:r>
      <w:r>
        <w:t xml:space="preserve"> thì trọng lượng của nó là bao nhiêu?</w:t>
      </w:r>
    </w:p>
    <w:p w:rsidR="00A613FF" w:rsidRDefault="00A613FF" w:rsidP="00094D17">
      <w:r>
        <w:t>Cho bảng khối lượng riêng của một số chất như sau:</w:t>
      </w:r>
    </w:p>
    <w:tbl>
      <w:tblPr>
        <w:tblW w:w="96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16"/>
        <w:gridCol w:w="3793"/>
        <w:gridCol w:w="1523"/>
        <w:gridCol w:w="3402"/>
      </w:tblGrid>
      <w:tr w:rsidR="00A613FF" w:rsidRPr="00EE7D77">
        <w:tc>
          <w:tcPr>
            <w:tcW w:w="916" w:type="dxa"/>
            <w:shd w:val="clear" w:color="auto" w:fill="FF0000"/>
          </w:tcPr>
          <w:p w:rsidR="00A613FF" w:rsidRPr="00EE7D77" w:rsidRDefault="00A613FF" w:rsidP="00EE7D77">
            <w:pPr>
              <w:spacing w:after="0" w:line="240" w:lineRule="auto"/>
              <w:jc w:val="center"/>
              <w:rPr>
                <w:color w:val="000000"/>
              </w:rPr>
            </w:pPr>
            <w:r w:rsidRPr="00EE7D77">
              <w:rPr>
                <w:color w:val="000000"/>
              </w:rPr>
              <w:t>Chất</w:t>
            </w:r>
          </w:p>
        </w:tc>
        <w:tc>
          <w:tcPr>
            <w:tcW w:w="3793" w:type="dxa"/>
            <w:shd w:val="clear" w:color="auto" w:fill="FF0000"/>
          </w:tcPr>
          <w:p w:rsidR="00A613FF" w:rsidRPr="00EE7D77" w:rsidRDefault="00A613FF" w:rsidP="00EE7D77">
            <w:pPr>
              <w:spacing w:after="0" w:line="240" w:lineRule="auto"/>
              <w:jc w:val="center"/>
              <w:rPr>
                <w:color w:val="000000"/>
              </w:rPr>
            </w:pPr>
            <w:r w:rsidRPr="00EE7D77">
              <w:rPr>
                <w:color w:val="000000"/>
              </w:rPr>
              <w:t>Khối lượng riêng (kg/m</w:t>
            </w:r>
            <w:r w:rsidRPr="00EE7D77">
              <w:rPr>
                <w:color w:val="000000"/>
                <w:vertAlign w:val="superscript"/>
              </w:rPr>
              <w:t>3</w:t>
            </w:r>
            <w:r w:rsidRPr="00EE7D77">
              <w:rPr>
                <w:color w:val="000000"/>
              </w:rPr>
              <w:t>)</w:t>
            </w:r>
          </w:p>
        </w:tc>
        <w:tc>
          <w:tcPr>
            <w:tcW w:w="1523" w:type="dxa"/>
            <w:shd w:val="clear" w:color="auto" w:fill="FF0000"/>
          </w:tcPr>
          <w:p w:rsidR="00A613FF" w:rsidRPr="00EE7D77" w:rsidRDefault="00A613FF" w:rsidP="00EE7D77">
            <w:pPr>
              <w:spacing w:after="0" w:line="240" w:lineRule="auto"/>
              <w:jc w:val="center"/>
              <w:rPr>
                <w:color w:val="000000"/>
              </w:rPr>
            </w:pPr>
            <w:r w:rsidRPr="00EE7D77">
              <w:rPr>
                <w:color w:val="000000"/>
              </w:rPr>
              <w:t>Chất</w:t>
            </w:r>
          </w:p>
        </w:tc>
        <w:tc>
          <w:tcPr>
            <w:tcW w:w="3402" w:type="dxa"/>
            <w:shd w:val="clear" w:color="auto" w:fill="FF0000"/>
          </w:tcPr>
          <w:p w:rsidR="00A613FF" w:rsidRPr="00EE7D77" w:rsidRDefault="00A613FF" w:rsidP="00EE7D77">
            <w:pPr>
              <w:spacing w:after="0" w:line="240" w:lineRule="auto"/>
              <w:rPr>
                <w:color w:val="000000"/>
              </w:rPr>
            </w:pPr>
            <w:r w:rsidRPr="00EE7D77">
              <w:rPr>
                <w:color w:val="000000"/>
              </w:rPr>
              <w:t>Khối lượng riêng (kg/m</w:t>
            </w:r>
            <w:r w:rsidRPr="00EE7D77">
              <w:rPr>
                <w:color w:val="000000"/>
                <w:vertAlign w:val="superscript"/>
              </w:rPr>
              <w:t>3</w:t>
            </w:r>
            <w:r w:rsidRPr="00EE7D77">
              <w:rPr>
                <w:color w:val="000000"/>
              </w:rPr>
              <w:t>)</w:t>
            </w:r>
          </w:p>
        </w:tc>
      </w:tr>
      <w:tr w:rsidR="00A613FF" w:rsidRPr="00EE7D77">
        <w:tc>
          <w:tcPr>
            <w:tcW w:w="916" w:type="dxa"/>
          </w:tcPr>
          <w:p w:rsidR="00A613FF" w:rsidRPr="00EE7D77" w:rsidRDefault="00A613FF" w:rsidP="00EE7D77">
            <w:pPr>
              <w:spacing w:after="0" w:line="240" w:lineRule="auto"/>
              <w:jc w:val="center"/>
            </w:pPr>
            <w:r w:rsidRPr="00EE7D77">
              <w:t>Nhôm</w:t>
            </w:r>
          </w:p>
        </w:tc>
        <w:tc>
          <w:tcPr>
            <w:tcW w:w="3793" w:type="dxa"/>
          </w:tcPr>
          <w:p w:rsidR="00A613FF" w:rsidRPr="00EE7D77" w:rsidRDefault="00A613FF" w:rsidP="00EE7D77">
            <w:pPr>
              <w:spacing w:after="0" w:line="240" w:lineRule="auto"/>
              <w:jc w:val="right"/>
            </w:pPr>
            <w:r w:rsidRPr="00EE7D77">
              <w:t>2700</w:t>
            </w:r>
          </w:p>
        </w:tc>
        <w:tc>
          <w:tcPr>
            <w:tcW w:w="1523" w:type="dxa"/>
          </w:tcPr>
          <w:p w:rsidR="00A613FF" w:rsidRPr="00EE7D77" w:rsidRDefault="00A613FF" w:rsidP="00EE7D77">
            <w:pPr>
              <w:spacing w:after="0" w:line="240" w:lineRule="auto"/>
              <w:jc w:val="center"/>
            </w:pPr>
            <w:r w:rsidRPr="00EE7D77">
              <w:t>Thủy ngân</w:t>
            </w:r>
          </w:p>
        </w:tc>
        <w:tc>
          <w:tcPr>
            <w:tcW w:w="3402" w:type="dxa"/>
          </w:tcPr>
          <w:p w:rsidR="00A613FF" w:rsidRPr="00EE7D77" w:rsidRDefault="00A613FF" w:rsidP="00EE7D77">
            <w:pPr>
              <w:spacing w:after="0" w:line="240" w:lineRule="auto"/>
              <w:jc w:val="right"/>
            </w:pPr>
            <w:r w:rsidRPr="00EE7D77">
              <w:t>13600</w:t>
            </w:r>
          </w:p>
        </w:tc>
      </w:tr>
      <w:tr w:rsidR="00A613FF" w:rsidRPr="00EE7D77">
        <w:tc>
          <w:tcPr>
            <w:tcW w:w="916" w:type="dxa"/>
          </w:tcPr>
          <w:p w:rsidR="00A613FF" w:rsidRPr="00EE7D77" w:rsidRDefault="00A613FF" w:rsidP="00EE7D77">
            <w:pPr>
              <w:spacing w:after="0" w:line="240" w:lineRule="auto"/>
              <w:jc w:val="center"/>
            </w:pPr>
            <w:r w:rsidRPr="00EE7D77">
              <w:t>Sắt</w:t>
            </w:r>
          </w:p>
        </w:tc>
        <w:tc>
          <w:tcPr>
            <w:tcW w:w="3793" w:type="dxa"/>
          </w:tcPr>
          <w:p w:rsidR="00A613FF" w:rsidRPr="00EE7D77" w:rsidRDefault="00A613FF" w:rsidP="00EE7D77">
            <w:pPr>
              <w:spacing w:after="0" w:line="240" w:lineRule="auto"/>
              <w:jc w:val="right"/>
            </w:pPr>
            <w:r w:rsidRPr="00EE7D77">
              <w:t>7800</w:t>
            </w:r>
          </w:p>
        </w:tc>
        <w:tc>
          <w:tcPr>
            <w:tcW w:w="1523" w:type="dxa"/>
          </w:tcPr>
          <w:p w:rsidR="00A613FF" w:rsidRPr="00EE7D77" w:rsidRDefault="00A613FF" w:rsidP="00EE7D77">
            <w:pPr>
              <w:spacing w:after="0" w:line="240" w:lineRule="auto"/>
              <w:jc w:val="center"/>
            </w:pPr>
            <w:r w:rsidRPr="00EE7D77">
              <w:t>Nước</w:t>
            </w:r>
          </w:p>
        </w:tc>
        <w:tc>
          <w:tcPr>
            <w:tcW w:w="3402" w:type="dxa"/>
          </w:tcPr>
          <w:p w:rsidR="00A613FF" w:rsidRPr="00EE7D77" w:rsidRDefault="00A613FF" w:rsidP="00EE7D77">
            <w:pPr>
              <w:spacing w:after="0" w:line="240" w:lineRule="auto"/>
              <w:jc w:val="right"/>
            </w:pPr>
            <w:r w:rsidRPr="00EE7D77">
              <w:t>1000</w:t>
            </w:r>
          </w:p>
        </w:tc>
      </w:tr>
      <w:tr w:rsidR="00A613FF" w:rsidRPr="00EE7D77">
        <w:tc>
          <w:tcPr>
            <w:tcW w:w="916" w:type="dxa"/>
          </w:tcPr>
          <w:p w:rsidR="00A613FF" w:rsidRPr="00EE7D77" w:rsidRDefault="00A613FF" w:rsidP="00EE7D77">
            <w:pPr>
              <w:spacing w:after="0" w:line="240" w:lineRule="auto"/>
              <w:jc w:val="center"/>
            </w:pPr>
            <w:r w:rsidRPr="00EE7D77">
              <w:t>Chì</w:t>
            </w:r>
          </w:p>
        </w:tc>
        <w:tc>
          <w:tcPr>
            <w:tcW w:w="3793" w:type="dxa"/>
          </w:tcPr>
          <w:p w:rsidR="00A613FF" w:rsidRPr="00EE7D77" w:rsidRDefault="00A613FF" w:rsidP="00EE7D77">
            <w:pPr>
              <w:spacing w:after="0" w:line="240" w:lineRule="auto"/>
              <w:jc w:val="right"/>
            </w:pPr>
            <w:r w:rsidRPr="00EE7D77">
              <w:t>11300</w:t>
            </w:r>
          </w:p>
        </w:tc>
        <w:tc>
          <w:tcPr>
            <w:tcW w:w="1523" w:type="dxa"/>
          </w:tcPr>
          <w:p w:rsidR="00A613FF" w:rsidRPr="00EE7D77" w:rsidRDefault="00A613FF" w:rsidP="00EE7D77">
            <w:pPr>
              <w:spacing w:after="0" w:line="240" w:lineRule="auto"/>
              <w:jc w:val="center"/>
            </w:pPr>
            <w:r w:rsidRPr="00EE7D77">
              <w:t>Xăng</w:t>
            </w:r>
          </w:p>
        </w:tc>
        <w:tc>
          <w:tcPr>
            <w:tcW w:w="3402" w:type="dxa"/>
          </w:tcPr>
          <w:p w:rsidR="00A613FF" w:rsidRPr="00EE7D77" w:rsidRDefault="00A613FF" w:rsidP="00EE7D77">
            <w:pPr>
              <w:spacing w:after="0" w:line="240" w:lineRule="auto"/>
              <w:jc w:val="right"/>
            </w:pPr>
            <w:r w:rsidRPr="00EE7D77">
              <w:t>700</w:t>
            </w:r>
          </w:p>
        </w:tc>
      </w:tr>
    </w:tbl>
    <w:p w:rsidR="00A613FF" w:rsidRPr="00186E6B" w:rsidRDefault="00A613FF" w:rsidP="00094D17">
      <w:bookmarkStart w:id="0" w:name="_GoBack"/>
      <w:bookmarkEnd w:id="0"/>
    </w:p>
    <w:p w:rsidR="00A613FF" w:rsidRPr="00094D17" w:rsidRDefault="00A613FF" w:rsidP="00094D17"/>
    <w:sectPr w:rsidR="00A613FF" w:rsidRPr="00094D17" w:rsidSect="00686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47273D"/>
    <w:multiLevelType w:val="hybridMultilevel"/>
    <w:tmpl w:val="21B80F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6D21"/>
    <w:rsid w:val="0003174F"/>
    <w:rsid w:val="00094D17"/>
    <w:rsid w:val="00186E6B"/>
    <w:rsid w:val="00260322"/>
    <w:rsid w:val="004B2594"/>
    <w:rsid w:val="00507EF4"/>
    <w:rsid w:val="0056248C"/>
    <w:rsid w:val="006865EF"/>
    <w:rsid w:val="00A613FF"/>
    <w:rsid w:val="00B36D21"/>
    <w:rsid w:val="00B856C6"/>
    <w:rsid w:val="00ED7487"/>
    <w:rsid w:val="00EE7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5EF"/>
    <w:pPr>
      <w:spacing w:after="160" w:line="259" w:lineRule="auto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36D2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94D17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282</Words>
  <Characters>1609</Characters>
  <Application>Microsoft Office Outlook</Application>
  <DocSecurity>0</DocSecurity>
  <Lines>0</Lines>
  <Paragraphs>0</Paragraphs>
  <ScaleCrop>false</ScaleCrop>
  <Company>Microsoft Corporation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2015-12-12T01:31:00Z</dcterms:created>
  <dcterms:modified xsi:type="dcterms:W3CDTF">2015-12-17T09:32:00Z</dcterms:modified>
</cp:coreProperties>
</file>